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BF17F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14:paraId="668C80A8" w14:textId="1EE1FB1E" w:rsidR="00DC5A48" w:rsidRDefault="00E77B89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J</w:t>
      </w:r>
      <w:r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 xml:space="preserve">ayuda </w:t>
      </w:r>
      <w:r w:rsidR="00DC5A48">
        <w:rPr>
          <w:rFonts w:cs="Arial"/>
          <w:b/>
          <w:sz w:val="24"/>
          <w:szCs w:val="22"/>
        </w:rPr>
        <w:t>/</w:t>
      </w:r>
      <w:r w:rsidR="00DC5A48" w:rsidRPr="00B90811">
        <w:rPr>
          <w:rFonts w:cs="Arial"/>
          <w:b/>
          <w:sz w:val="24"/>
          <w:szCs w:val="22"/>
        </w:rPr>
        <w:t xml:space="preserve"> </w:t>
      </w:r>
      <w:r w:rsidR="00DC5A48">
        <w:rPr>
          <w:rFonts w:cs="Arial"/>
          <w:b/>
          <w:sz w:val="24"/>
          <w:szCs w:val="22"/>
        </w:rPr>
        <w:t xml:space="preserve">Línea 2 - </w:t>
      </w:r>
      <w:r>
        <w:rPr>
          <w:rFonts w:cs="Arial"/>
          <w:b/>
          <w:sz w:val="24"/>
          <w:szCs w:val="22"/>
        </w:rPr>
        <w:t>Ayudas</w:t>
      </w:r>
      <w:r w:rsidR="00DC5A48">
        <w:rPr>
          <w:rFonts w:cs="Arial"/>
          <w:b/>
          <w:sz w:val="24"/>
          <w:szCs w:val="22"/>
        </w:rPr>
        <w:t xml:space="preserve"> </w:t>
      </w:r>
      <w:r w:rsidR="00ED2EDD">
        <w:rPr>
          <w:rFonts w:cs="Arial"/>
          <w:b/>
          <w:sz w:val="24"/>
          <w:szCs w:val="22"/>
        </w:rPr>
        <w:t>al Autoempleo</w:t>
      </w:r>
    </w:p>
    <w:p w14:paraId="4FF0F0D8" w14:textId="6CF04ECE" w:rsidR="00B4141C" w:rsidRPr="00ED2EDD" w:rsidRDefault="00D429C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ED2EDD" w:rsidRPr="003918CA">
        <w:rPr>
          <w:rFonts w:cs="Arial"/>
          <w:b/>
          <w:lang w:val="es-ES_tradnl"/>
        </w:rPr>
        <w:t xml:space="preserve"> Oficial de la Provincia de</w:t>
      </w:r>
      <w:r>
        <w:rPr>
          <w:rFonts w:cs="Arial"/>
          <w:b/>
          <w:lang w:val="es-ES_tradnl"/>
        </w:rPr>
        <w:t xml:space="preserve"> Badajoz</w:t>
      </w:r>
      <w:r w:rsidR="00ED2EDD" w:rsidRPr="003918CA">
        <w:rPr>
          <w:rFonts w:cs="Arial"/>
          <w:b/>
          <w:lang w:val="es-ES_tradnl"/>
        </w:rPr>
        <w:t xml:space="preserve"> (nº </w:t>
      </w:r>
      <w:r w:rsidR="00AB3044">
        <w:rPr>
          <w:rFonts w:cs="Arial"/>
          <w:b/>
          <w:lang w:val="es-ES_tradnl"/>
        </w:rPr>
        <w:t>144</w:t>
      </w:r>
      <w:r w:rsidR="00ED2EDD" w:rsidRPr="003918CA">
        <w:rPr>
          <w:rFonts w:cs="Arial"/>
          <w:b/>
          <w:lang w:val="es-ES_tradnl"/>
        </w:rPr>
        <w:t xml:space="preserve"> y fecha </w:t>
      </w:r>
      <w:r w:rsidR="00AB3044">
        <w:rPr>
          <w:rFonts w:cs="Arial"/>
          <w:b/>
          <w:lang w:val="es-ES_tradnl"/>
        </w:rPr>
        <w:t>30</w:t>
      </w:r>
      <w:r>
        <w:rPr>
          <w:rFonts w:cs="Arial"/>
          <w:b/>
          <w:lang w:val="es-ES_tradnl"/>
        </w:rPr>
        <w:t xml:space="preserve"> de </w:t>
      </w:r>
      <w:r w:rsidR="00AB3044">
        <w:rPr>
          <w:rFonts w:cs="Arial"/>
          <w:b/>
          <w:lang w:val="es-ES_tradnl"/>
        </w:rPr>
        <w:t>julio</w:t>
      </w:r>
      <w:bookmarkStart w:id="0" w:name="_GoBack"/>
      <w:bookmarkEnd w:id="0"/>
      <w:r>
        <w:rPr>
          <w:rFonts w:cs="Arial"/>
          <w:b/>
          <w:lang w:val="es-ES_tradnl"/>
        </w:rPr>
        <w:t xml:space="preserve"> de 20</w:t>
      </w:r>
      <w:r w:rsidR="009628F1">
        <w:rPr>
          <w:rFonts w:cs="Arial"/>
          <w:b/>
          <w:lang w:val="es-ES_tradnl"/>
        </w:rPr>
        <w:t>2</w:t>
      </w:r>
      <w:r w:rsidR="00C61BD4">
        <w:rPr>
          <w:rFonts w:cs="Arial"/>
          <w:b/>
          <w:lang w:val="es-ES_tradnl"/>
        </w:rPr>
        <w:t>1</w:t>
      </w:r>
      <w:r w:rsidR="00ED2EDD" w:rsidRPr="003918CA">
        <w:rPr>
          <w:rFonts w:cs="Arial"/>
          <w:b/>
          <w:lang w:val="es-ES_tradnl"/>
        </w:rPr>
        <w:t>)</w:t>
      </w:r>
    </w:p>
    <w:p w14:paraId="37309FF9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5F75DF5C" w14:textId="02219AC6" w:rsidR="00DC5A48" w:rsidRDefault="00DC5A48" w:rsidP="00DC5A48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</w:t>
      </w:r>
      <w:r w:rsidR="007B4F38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 con DNI</w:t>
      </w:r>
      <w:r w:rsidR="007B4F38">
        <w:rPr>
          <w:rFonts w:cs="Arial"/>
          <w:szCs w:val="22"/>
        </w:rPr>
        <w:t>………..</w:t>
      </w:r>
      <w:r w:rsidRPr="00F83FC2">
        <w:rPr>
          <w:rFonts w:cs="Arial"/>
          <w:szCs w:val="22"/>
        </w:rPr>
        <w:t>……………, mayor de edad, en nombre y representación de……………</w:t>
      </w:r>
      <w:r w:rsidR="007B4F38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</w:t>
      </w:r>
      <w:r w:rsidR="007B4F38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…….con CIF Nº…………</w:t>
      </w:r>
      <w:r w:rsidR="007B4F38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r>
        <w:rPr>
          <w:rFonts w:cs="Arial"/>
          <w:szCs w:val="22"/>
        </w:rPr>
        <w:t xml:space="preserve"> 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en…………</w:t>
      </w:r>
      <w:r w:rsidR="007B4F38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………………</w:t>
      </w:r>
      <w:r w:rsidR="007B4F38">
        <w:rPr>
          <w:rFonts w:cs="Arial"/>
          <w:szCs w:val="22"/>
        </w:rPr>
        <w:t>……………………………………………….…</w:t>
      </w:r>
      <w:r w:rsidRPr="00F83FC2">
        <w:rPr>
          <w:rFonts w:cs="Arial"/>
          <w:szCs w:val="22"/>
        </w:rPr>
        <w:t>., en su calidad de ……</w:t>
      </w:r>
      <w:r w:rsidR="007B4F38">
        <w:rPr>
          <w:rFonts w:cs="Arial"/>
          <w:szCs w:val="22"/>
        </w:rPr>
        <w:t>…………………………………...</w:t>
      </w:r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</w:t>
      </w:r>
      <w:r w:rsidR="009628F1">
        <w:rPr>
          <w:rFonts w:cs="Arial"/>
          <w:szCs w:val="22"/>
        </w:rPr>
        <w:t>2</w:t>
      </w:r>
      <w:r w:rsidR="00C61BD4">
        <w:rPr>
          <w:rFonts w:cs="Arial"/>
          <w:szCs w:val="22"/>
        </w:rPr>
        <w:t>1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>concesión nº XXXXXXX):</w:t>
      </w:r>
    </w:p>
    <w:p w14:paraId="4806A656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14:paraId="3A8D57F0" w14:textId="77777777" w:rsidTr="00C14248">
        <w:tc>
          <w:tcPr>
            <w:tcW w:w="434" w:type="dxa"/>
            <w:shd w:val="clear" w:color="auto" w:fill="B8CCE4"/>
            <w:vAlign w:val="center"/>
          </w:tcPr>
          <w:p w14:paraId="150FF85F" w14:textId="0F237D09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Nº</w:t>
            </w:r>
          </w:p>
        </w:tc>
        <w:tc>
          <w:tcPr>
            <w:tcW w:w="7925" w:type="dxa"/>
            <w:shd w:val="clear" w:color="auto" w:fill="B8CCE4"/>
            <w:vAlign w:val="center"/>
          </w:tcPr>
          <w:p w14:paraId="20B8231D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14:paraId="5327D7C4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14:paraId="321217DE" w14:textId="77777777" w:rsidTr="00C14248">
        <w:tc>
          <w:tcPr>
            <w:tcW w:w="434" w:type="dxa"/>
            <w:shd w:val="clear" w:color="auto" w:fill="D9E2F3"/>
            <w:vAlign w:val="center"/>
          </w:tcPr>
          <w:p w14:paraId="5B7374F1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14:paraId="775A2AD2" w14:textId="58F15FB4" w:rsidR="00DC5A48" w:rsidRPr="00337C16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</w:t>
            </w:r>
            <w:r w:rsidR="008854B3">
              <w:rPr>
                <w:rFonts w:cs="Arial"/>
                <w:szCs w:val="22"/>
              </w:rPr>
              <w:t>AEAT</w:t>
            </w:r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929C25C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14:paraId="7F8A74B2" w14:textId="77777777" w:rsidTr="00C14248">
        <w:tc>
          <w:tcPr>
            <w:tcW w:w="434" w:type="dxa"/>
            <w:shd w:val="clear" w:color="auto" w:fill="DBE5F1"/>
            <w:vAlign w:val="center"/>
          </w:tcPr>
          <w:p w14:paraId="7B2A6E52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5D7355A" w14:textId="3C1962C3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14:paraId="4C269762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9F99EC9" w14:textId="77777777" w:rsidTr="00C14248">
        <w:tc>
          <w:tcPr>
            <w:tcW w:w="434" w:type="dxa"/>
            <w:shd w:val="clear" w:color="auto" w:fill="DBE5F1"/>
            <w:vAlign w:val="center"/>
          </w:tcPr>
          <w:p w14:paraId="7DABD8A8" w14:textId="77777777" w:rsidR="00DC5A48" w:rsidRPr="003A1FB0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4A398F2" w14:textId="1A1DEE26" w:rsidR="00DC5A48" w:rsidRPr="003A1FB0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</w:t>
            </w:r>
            <w:r w:rsidR="008854B3">
              <w:rPr>
                <w:rFonts w:cs="Arial"/>
              </w:rPr>
              <w:t xml:space="preserve">IAE </w:t>
            </w:r>
            <w:r w:rsidRPr="003A1FB0">
              <w:rPr>
                <w:rFonts w:cs="Arial"/>
              </w:rPr>
              <w:t xml:space="preserve">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14:paraId="532F55C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E466AAC" w14:textId="77777777" w:rsidTr="00C14248">
        <w:tc>
          <w:tcPr>
            <w:tcW w:w="434" w:type="dxa"/>
            <w:shd w:val="clear" w:color="auto" w:fill="DBE5F1"/>
            <w:vAlign w:val="center"/>
          </w:tcPr>
          <w:p w14:paraId="584D5E68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B2BB05F" w14:textId="14C0BFF7" w:rsidR="00DC5A48" w:rsidRPr="00337C16" w:rsidRDefault="00DC5A48" w:rsidP="000A7A2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</w:t>
            </w:r>
            <w:r w:rsidR="000A7A2F">
              <w:rPr>
                <w:rFonts w:cs="Arial"/>
                <w:szCs w:val="22"/>
              </w:rPr>
              <w:t>l menos doce meses consecutivos correspondientes al periodo de mantenimiento. En los casos en los que proceda se deberán aportar los justificantes de los pagos realizados a la mutua de previsión social alternativa, correspondiente a las doce mensualidades correspondientes al periodo de mantenimiento.</w:t>
            </w:r>
          </w:p>
        </w:tc>
        <w:tc>
          <w:tcPr>
            <w:tcW w:w="5592" w:type="dxa"/>
            <w:vAlign w:val="center"/>
          </w:tcPr>
          <w:p w14:paraId="4619F844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14:paraId="6D5614AE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1A643819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11C8C55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8854B3" w:rsidRPr="00337C16" w14:paraId="2A7F3D05" w14:textId="77777777" w:rsidTr="00C14248">
        <w:tc>
          <w:tcPr>
            <w:tcW w:w="434" w:type="dxa"/>
            <w:shd w:val="clear" w:color="auto" w:fill="DBE5F1"/>
            <w:vAlign w:val="center"/>
          </w:tcPr>
          <w:p w14:paraId="4F4499EF" w14:textId="7F20567C" w:rsidR="008854B3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15D23879" w14:textId="20E0D7C0" w:rsidR="008854B3" w:rsidRPr="006A7BB2" w:rsidRDefault="008854B3" w:rsidP="00A30FB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8854B3">
              <w:rPr>
                <w:rFonts w:cs="Arial"/>
                <w:szCs w:val="22"/>
              </w:rPr>
              <w:t xml:space="preserve">Vida laboral mediante las que se pueda comprobar que el/la joven que solicita la ayuda por su alta en el RETA (o mutualidad de previsión social) no ha compatibilizado el alta en el </w:t>
            </w:r>
            <w:r w:rsidR="00A30FB1">
              <w:rPr>
                <w:rFonts w:cs="Arial"/>
                <w:szCs w:val="22"/>
              </w:rPr>
              <w:t>RETA</w:t>
            </w:r>
            <w:r w:rsidRPr="008854B3">
              <w:rPr>
                <w:rFonts w:cs="Arial"/>
                <w:szCs w:val="22"/>
              </w:rPr>
              <w:t xml:space="preserve"> con el alta simultánea en otros Regímenes de la Seguridad Social durante los doce meses de mantenimiento del empleo.</w:t>
            </w:r>
          </w:p>
        </w:tc>
        <w:tc>
          <w:tcPr>
            <w:tcW w:w="5592" w:type="dxa"/>
            <w:vAlign w:val="center"/>
          </w:tcPr>
          <w:p w14:paraId="3CCD493B" w14:textId="77777777" w:rsidR="008854B3" w:rsidRDefault="008854B3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B4141C" w:rsidRPr="00337C16" w14:paraId="4D104C83" w14:textId="77777777" w:rsidTr="00C14248">
        <w:tc>
          <w:tcPr>
            <w:tcW w:w="434" w:type="dxa"/>
            <w:shd w:val="clear" w:color="auto" w:fill="DBE5F1"/>
            <w:vAlign w:val="center"/>
          </w:tcPr>
          <w:p w14:paraId="535B952C" w14:textId="7C47B5C2" w:rsidR="00B4141C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7B76A2B4" w14:textId="6CE8B2FB" w:rsidR="00B4141C" w:rsidRPr="006A7BB2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VI).</w:t>
            </w:r>
          </w:p>
        </w:tc>
        <w:tc>
          <w:tcPr>
            <w:tcW w:w="5592" w:type="dxa"/>
            <w:vAlign w:val="center"/>
          </w:tcPr>
          <w:p w14:paraId="114CDEE9" w14:textId="77777777"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A30FB1" w:rsidRPr="00337C16" w14:paraId="244EACBD" w14:textId="77777777" w:rsidTr="00C14248">
        <w:tc>
          <w:tcPr>
            <w:tcW w:w="434" w:type="dxa"/>
            <w:shd w:val="clear" w:color="auto" w:fill="DBE5F1"/>
            <w:vAlign w:val="center"/>
          </w:tcPr>
          <w:p w14:paraId="762D825D" w14:textId="79458A13" w:rsidR="00A30FB1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AEF1887" w14:textId="4900A426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518CDEDD" w14:textId="77777777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5099B" w:rsidRPr="00337C16" w14:paraId="44007351" w14:textId="77777777" w:rsidTr="00C14248">
        <w:tc>
          <w:tcPr>
            <w:tcW w:w="434" w:type="dxa"/>
            <w:shd w:val="clear" w:color="auto" w:fill="DBE5F1"/>
            <w:vAlign w:val="center"/>
          </w:tcPr>
          <w:p w14:paraId="5E83EFA6" w14:textId="776C0E50" w:rsidR="00D5099B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068DABB8" w14:textId="38A61D79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0401615A" w14:textId="77777777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4E7735CE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14:paraId="793C33F0" w14:textId="5C4A7A74" w:rsidR="00DC5A48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………</w:t>
      </w:r>
      <w:r w:rsidR="008B2A08">
        <w:rPr>
          <w:rFonts w:cs="Arial"/>
          <w:szCs w:val="22"/>
        </w:rPr>
        <w:t>.</w:t>
      </w:r>
      <w:r w:rsidR="00A30FB1">
        <w:rPr>
          <w:rFonts w:cs="Arial"/>
          <w:szCs w:val="22"/>
        </w:rPr>
        <w:t>……………</w:t>
      </w:r>
      <w:r>
        <w:rPr>
          <w:rFonts w:cs="Arial"/>
          <w:szCs w:val="22"/>
        </w:rPr>
        <w:t>………….., a…</w:t>
      </w:r>
      <w:r w:rsidR="00087372"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. de……………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</w:t>
      </w:r>
      <w:r w:rsidR="009628F1">
        <w:rPr>
          <w:rFonts w:cs="Arial"/>
          <w:szCs w:val="22"/>
        </w:rPr>
        <w:t>2</w:t>
      </w:r>
      <w:r w:rsidR="00C61BD4">
        <w:rPr>
          <w:rFonts w:cs="Arial"/>
          <w:szCs w:val="22"/>
        </w:rPr>
        <w:t>1</w:t>
      </w:r>
      <w:r w:rsidR="00087372">
        <w:rPr>
          <w:rFonts w:cs="Arial"/>
          <w:szCs w:val="22"/>
        </w:rPr>
        <w:t>.</w:t>
      </w:r>
    </w:p>
    <w:p w14:paraId="1B8DDA62" w14:textId="3EF17301" w:rsidR="009F42F4" w:rsidRDefault="00DC5A48" w:rsidP="008854B3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sectPr w:rsidR="009F42F4" w:rsidSect="00F17691">
      <w:headerReference w:type="default" r:id="rId6"/>
      <w:footerReference w:type="default" r:id="rId7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3650" w14:textId="77777777" w:rsidR="00FE0CA6" w:rsidRDefault="00FE0CA6" w:rsidP="00C13416">
      <w:pPr>
        <w:spacing w:line="240" w:lineRule="auto"/>
      </w:pPr>
      <w:r>
        <w:separator/>
      </w:r>
    </w:p>
  </w:endnote>
  <w:endnote w:type="continuationSeparator" w:id="0">
    <w:p w14:paraId="37F52F2D" w14:textId="77777777" w:rsidR="00FE0CA6" w:rsidRDefault="00FE0CA6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4440"/>
      <w:docPartObj>
        <w:docPartGallery w:val="Page Numbers (Bottom of Page)"/>
        <w:docPartUnique/>
      </w:docPartObj>
    </w:sdtPr>
    <w:sdtEndPr/>
    <w:sdtContent>
      <w:p w14:paraId="08688594" w14:textId="7BCEAD52" w:rsidR="00C13416" w:rsidRDefault="00C13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44">
          <w:rPr>
            <w:noProof/>
          </w:rPr>
          <w:t>1</w:t>
        </w:r>
        <w:r>
          <w:fldChar w:fldCharType="end"/>
        </w:r>
      </w:p>
    </w:sdtContent>
  </w:sdt>
  <w:p w14:paraId="16EE52A7" w14:textId="77777777"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A245" w14:textId="77777777" w:rsidR="00FE0CA6" w:rsidRDefault="00FE0CA6" w:rsidP="00C13416">
      <w:pPr>
        <w:spacing w:line="240" w:lineRule="auto"/>
      </w:pPr>
      <w:r>
        <w:separator/>
      </w:r>
    </w:p>
  </w:footnote>
  <w:footnote w:type="continuationSeparator" w:id="0">
    <w:p w14:paraId="1EC74DDA" w14:textId="77777777" w:rsidR="00FE0CA6" w:rsidRDefault="00FE0CA6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72AB" w14:textId="3E181484" w:rsidR="00C13416" w:rsidRPr="00C14248" w:rsidRDefault="002C7B66" w:rsidP="00C14248">
    <w:pPr>
      <w:pStyle w:val="Encabezado"/>
      <w:jc w:val="center"/>
    </w:pPr>
    <w:r w:rsidRPr="00EA7F1A">
      <w:rPr>
        <w:noProof/>
      </w:rPr>
      <w:drawing>
        <wp:inline distT="0" distB="0" distL="0" distR="0" wp14:anchorId="3CD7F3F4" wp14:editId="3C04A6A5">
          <wp:extent cx="5819775" cy="8191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2683" cy="82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8"/>
    <w:rsid w:val="000114D2"/>
    <w:rsid w:val="000237C4"/>
    <w:rsid w:val="000512A0"/>
    <w:rsid w:val="00087372"/>
    <w:rsid w:val="000A0EE4"/>
    <w:rsid w:val="000A7A2F"/>
    <w:rsid w:val="002C7B66"/>
    <w:rsid w:val="00325C21"/>
    <w:rsid w:val="003A1FB0"/>
    <w:rsid w:val="00404C03"/>
    <w:rsid w:val="004506FB"/>
    <w:rsid w:val="00554609"/>
    <w:rsid w:val="00554E66"/>
    <w:rsid w:val="0065419F"/>
    <w:rsid w:val="00665980"/>
    <w:rsid w:val="00756A1B"/>
    <w:rsid w:val="007B4F38"/>
    <w:rsid w:val="00841F7E"/>
    <w:rsid w:val="008854B3"/>
    <w:rsid w:val="008A14BE"/>
    <w:rsid w:val="008B2A08"/>
    <w:rsid w:val="008F2CD3"/>
    <w:rsid w:val="00927357"/>
    <w:rsid w:val="009628F1"/>
    <w:rsid w:val="00985660"/>
    <w:rsid w:val="009F42F4"/>
    <w:rsid w:val="00A30FB1"/>
    <w:rsid w:val="00AB3044"/>
    <w:rsid w:val="00B4141C"/>
    <w:rsid w:val="00C06C72"/>
    <w:rsid w:val="00C13416"/>
    <w:rsid w:val="00C14248"/>
    <w:rsid w:val="00C61BD4"/>
    <w:rsid w:val="00D429C8"/>
    <w:rsid w:val="00D5099B"/>
    <w:rsid w:val="00DC5A48"/>
    <w:rsid w:val="00E73F43"/>
    <w:rsid w:val="00E77B89"/>
    <w:rsid w:val="00EA7F1A"/>
    <w:rsid w:val="00ED2EDD"/>
    <w:rsid w:val="00F1419B"/>
    <w:rsid w:val="00F17691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7BC"/>
  <w15:chartTrackingRefBased/>
  <w15:docId w15:val="{9699B08C-E91C-4C65-A425-273A935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22</cp:revision>
  <dcterms:created xsi:type="dcterms:W3CDTF">2018-02-07T13:16:00Z</dcterms:created>
  <dcterms:modified xsi:type="dcterms:W3CDTF">2021-07-30T08:19:00Z</dcterms:modified>
</cp:coreProperties>
</file>