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Ce</w:t>
      </w:r>
      <w:r w:rsidRPr="00050B2F">
        <w:rPr>
          <w:rFonts w:cs="Arial"/>
          <w:b/>
          <w:sz w:val="24"/>
          <w:szCs w:val="22"/>
        </w:rPr>
        <w:t>rtificación justificación de la subvención</w:t>
      </w:r>
      <w:r>
        <w:rPr>
          <w:rFonts w:cs="Arial"/>
          <w:b/>
          <w:sz w:val="24"/>
          <w:szCs w:val="22"/>
        </w:rPr>
        <w:t xml:space="preserve"> / Línea 1 - Contrataciones laborales</w:t>
      </w:r>
    </w:p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201</w:t>
      </w:r>
      <w:r w:rsidR="00783CEC" w:rsidRPr="00783CEC">
        <w:rPr>
          <w:rFonts w:cs="Arial"/>
          <w:szCs w:val="22"/>
        </w:rPr>
        <w:t>7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896"/>
        <w:gridCol w:w="5847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 w:rsidRPr="00DA66E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>El mencionado informe debe referirse a los seis meses iniciales del contrato en el que se debe mantener el nivel de empleo o el nuevo nivel alcanzado con la contratación durante todo el periodo de disfrute de la ayuda, conforme a lo establecido en el artículo 7 de la presente convocatoria y para comprobar el mantenimiento de las contrataciones objeto de subvención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rPr>
          <w:trHeight w:val="136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 los tc’2 de la empresa en caso de no ser posible aportar los informes de vida laboral de los trabajadores/as).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783CEC">
        <w:rPr>
          <w:rFonts w:cs="Arial"/>
          <w:szCs w:val="22"/>
        </w:rPr>
        <w:t>7.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bookmarkStart w:id="0" w:name="_GoBack"/>
      <w:bookmarkEnd w:id="0"/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EF" w:rsidRDefault="00CC55EF" w:rsidP="00CC55EF">
      <w:pPr>
        <w:spacing w:line="240" w:lineRule="auto"/>
      </w:pPr>
      <w:r>
        <w:separator/>
      </w:r>
    </w:p>
  </w:endnote>
  <w:endnote w:type="continuationSeparator" w:id="0">
    <w:p w:rsidR="00CC55EF" w:rsidRDefault="00CC55EF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5D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EF" w:rsidRDefault="00CC55EF" w:rsidP="00CC55EF">
      <w:pPr>
        <w:spacing w:line="240" w:lineRule="auto"/>
      </w:pPr>
      <w:r>
        <w:separator/>
      </w:r>
    </w:p>
  </w:footnote>
  <w:footnote w:type="continuationSeparator" w:id="0">
    <w:p w:rsidR="00CC55EF" w:rsidRDefault="00CC55EF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F" w:rsidRPr="00F3715D" w:rsidRDefault="00F3715D" w:rsidP="00F3715D">
    <w:pPr>
      <w:pStyle w:val="Encabezado"/>
      <w:jc w:val="center"/>
    </w:pPr>
    <w:r>
      <w:rPr>
        <w:noProof/>
      </w:rPr>
      <w:drawing>
        <wp:inline distT="0" distB="0" distL="0" distR="0">
          <wp:extent cx="5314950" cy="865627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111" cy="87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212"/>
    <w:rsid w:val="00041BEA"/>
    <w:rsid w:val="001450FD"/>
    <w:rsid w:val="002D2967"/>
    <w:rsid w:val="004412B1"/>
    <w:rsid w:val="00454393"/>
    <w:rsid w:val="00750212"/>
    <w:rsid w:val="00783CEC"/>
    <w:rsid w:val="008743B5"/>
    <w:rsid w:val="008F2CD3"/>
    <w:rsid w:val="009F42F4"/>
    <w:rsid w:val="00AA1705"/>
    <w:rsid w:val="00CC55EF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10</cp:revision>
  <dcterms:created xsi:type="dcterms:W3CDTF">2016-10-26T12:03:00Z</dcterms:created>
  <dcterms:modified xsi:type="dcterms:W3CDTF">2017-02-03T16:13:00Z</dcterms:modified>
</cp:coreProperties>
</file>